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F024B" w14:textId="7EF31498" w:rsidR="00113D53" w:rsidRPr="00737948" w:rsidRDefault="00113D53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SP-260093</w:t>
      </w:r>
    </w:p>
    <w:p w14:paraId="7BC7CA90" w14:textId="6116D921" w:rsidR="00113D53" w:rsidRPr="00737948" w:rsidRDefault="00113D53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  <w:r w:rsidR="00380D42">
        <w:rPr>
          <w:rFonts w:ascii="Arial" w:eastAsia="SimSun" w:hAnsi="Arial" w:cs="Arial"/>
          <w:b/>
          <w:noProof/>
          <w:sz w:val="24"/>
        </w:rPr>
        <w:tab/>
      </w:r>
      <w:r w:rsidR="00380D42" w:rsidRPr="00380D42">
        <w:rPr>
          <w:rFonts w:ascii="Arial" w:eastAsia="SimSun" w:hAnsi="Arial" w:cs="Arial"/>
          <w:b/>
          <w:noProof/>
          <w:color w:val="0000FF"/>
          <w:sz w:val="24"/>
        </w:rPr>
        <w:t>(Revision of SP-251344)</w:t>
      </w:r>
    </w:p>
    <w:p w14:paraId="5B2AC302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12881A91" w14:textId="4C3CC893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Pr="00380D42">
        <w:rPr>
          <w:rFonts w:ascii="Arial" w:eastAsia="Batang" w:hAnsi="Arial" w:hint="eastAsia"/>
          <w:b/>
          <w:sz w:val="24"/>
          <w:szCs w:val="24"/>
          <w:lang w:val="en-US" w:eastAsia="zh-CN"/>
        </w:rPr>
        <w:t>Integration of satellite components in the 5G architecture Phase 4</w:t>
      </w:r>
    </w:p>
    <w:p w14:paraId="0A6FE34D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16FC46A" w14:textId="6DB05DD9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55DB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44D327F3" w14:textId="77777777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88CC4DC" w14:textId="3AB2F5EB" w:rsidR="00C621B3" w:rsidRPr="00380D42" w:rsidRDefault="00C621B3" w:rsidP="00380D42">
      <w:pPr>
        <w:pBdr>
          <w:top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380D42">
        <w:rPr>
          <w:rFonts w:ascii="Arial" w:eastAsia="SimSun" w:hAnsi="Arial" w:cs="Arial"/>
          <w:b/>
          <w:bCs/>
        </w:rPr>
        <w:t>SA WG2 Meeting SA2#1</w:t>
      </w:r>
      <w:r w:rsidR="00C838E3" w:rsidRPr="00380D42">
        <w:rPr>
          <w:rFonts w:ascii="Arial" w:eastAsia="SimSun" w:hAnsi="Arial" w:cs="Arial" w:hint="eastAsia"/>
          <w:b/>
          <w:bCs/>
          <w:lang w:eastAsia="zh-CN"/>
        </w:rPr>
        <w:t>73</w:t>
      </w:r>
      <w:r w:rsidRPr="00380D42">
        <w:rPr>
          <w:rFonts w:ascii="Arial" w:eastAsia="SimSun" w:hAnsi="Arial" w:cs="Arial"/>
          <w:b/>
          <w:bCs/>
        </w:rPr>
        <w:tab/>
      </w:r>
      <w:r w:rsidR="007A6087" w:rsidRPr="00380D42">
        <w:rPr>
          <w:rFonts w:ascii="Arial" w:eastAsia="SimSun" w:hAnsi="Arial" w:cs="Arial"/>
          <w:b/>
          <w:bCs/>
        </w:rPr>
        <w:t>S2-2600938</w:t>
      </w:r>
    </w:p>
    <w:p w14:paraId="6B68DD5F" w14:textId="200BE939" w:rsidR="00C621B3" w:rsidRPr="00380D42" w:rsidRDefault="00232872" w:rsidP="00C621B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380D42">
        <w:rPr>
          <w:rFonts w:ascii="Arial" w:eastAsia="SimSun" w:hAnsi="Arial" w:cs="Arial"/>
          <w:b/>
          <w:bCs/>
        </w:rPr>
        <w:t xml:space="preserve">09 - 13 </w:t>
      </w:r>
      <w:r w:rsidR="00735585" w:rsidRPr="00380D42">
        <w:rPr>
          <w:rFonts w:ascii="Arial" w:eastAsia="SimSun" w:hAnsi="Arial" w:cs="Arial"/>
          <w:b/>
          <w:bCs/>
        </w:rPr>
        <w:t>February</w:t>
      </w:r>
      <w:r w:rsidRPr="00380D42">
        <w:rPr>
          <w:rFonts w:ascii="Arial" w:eastAsia="SimSun" w:hAnsi="Arial" w:cs="Arial"/>
          <w:b/>
          <w:bCs/>
        </w:rPr>
        <w:t>, 2026, Goa, India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ab/>
        <w:t>(</w:t>
      </w:r>
      <w:r w:rsidR="00C621B3" w:rsidRPr="00380D42">
        <w:rPr>
          <w:rFonts w:ascii="Arial" w:eastAsia="SimSun" w:hAnsi="Arial" w:cs="Arial"/>
          <w:b/>
          <w:bCs/>
        </w:rPr>
        <w:t>Revision of S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>2-2</w:t>
      </w:r>
      <w:r w:rsidR="00565156" w:rsidRPr="00380D42">
        <w:rPr>
          <w:rFonts w:ascii="Arial" w:eastAsia="SimSun" w:hAnsi="Arial" w:cs="Arial" w:hint="eastAsia"/>
          <w:b/>
          <w:bCs/>
          <w:lang w:eastAsia="zh-CN"/>
        </w:rPr>
        <w:t>x</w:t>
      </w:r>
      <w:r w:rsidR="00B44EC0" w:rsidRPr="00380D42">
        <w:rPr>
          <w:rFonts w:ascii="Arial" w:eastAsia="SimSun" w:hAnsi="Arial" w:cs="Arial" w:hint="eastAsia"/>
          <w:b/>
          <w:bCs/>
          <w:lang w:eastAsia="zh-CN"/>
        </w:rPr>
        <w:t>x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>xxxx)</w:t>
      </w:r>
    </w:p>
    <w:p w14:paraId="31018138" w14:textId="55347DDE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Source:</w:t>
      </w:r>
      <w:r w:rsidRPr="00380D42">
        <w:rPr>
          <w:rFonts w:ascii="Arial" w:eastAsia="Batang" w:hAnsi="Arial"/>
          <w:b/>
          <w:lang w:val="en-US" w:eastAsia="zh-CN"/>
        </w:rPr>
        <w:tab/>
        <w:t>CATT</w:t>
      </w:r>
      <w:r w:rsidRPr="00380D42">
        <w:rPr>
          <w:rFonts w:ascii="Arial" w:hAnsi="Arial" w:hint="eastAsia"/>
          <w:b/>
          <w:lang w:val="en-US" w:eastAsia="zh-CN"/>
        </w:rPr>
        <w:t>, TNO</w:t>
      </w:r>
    </w:p>
    <w:p w14:paraId="21C716FD" w14:textId="19585030" w:rsidR="00C621B3" w:rsidRPr="00380D42" w:rsidRDefault="00C621B3" w:rsidP="00C621B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lang w:eastAsia="zh-CN"/>
        </w:rPr>
      </w:pPr>
      <w:r w:rsidRPr="00380D42">
        <w:rPr>
          <w:rFonts w:ascii="Arial" w:eastAsia="Batang" w:hAnsi="Arial" w:cs="Arial"/>
          <w:b/>
          <w:lang w:eastAsia="zh-CN"/>
        </w:rPr>
        <w:t>Title:</w:t>
      </w:r>
      <w:r w:rsidRPr="00380D42">
        <w:rPr>
          <w:rFonts w:ascii="Arial" w:eastAsia="Batang" w:hAnsi="Arial" w:cs="Arial"/>
          <w:b/>
          <w:lang w:eastAsia="zh-CN"/>
        </w:rPr>
        <w:tab/>
      </w:r>
      <w:r w:rsidRPr="00380D42">
        <w:rPr>
          <w:rFonts w:ascii="Arial" w:hAnsi="Arial" w:cs="Arial" w:hint="eastAsia"/>
          <w:b/>
          <w:lang w:eastAsia="zh-CN"/>
        </w:rPr>
        <w:t>Revised</w:t>
      </w:r>
      <w:r w:rsidRPr="00380D42">
        <w:rPr>
          <w:rFonts w:ascii="Arial" w:eastAsia="Batang" w:hAnsi="Arial" w:cs="Arial"/>
          <w:b/>
          <w:lang w:eastAsia="zh-CN"/>
        </w:rPr>
        <w:t xml:space="preserve"> WID</w:t>
      </w:r>
      <w:r w:rsidR="00DE3ACA" w:rsidRPr="00380D42">
        <w:rPr>
          <w:rFonts w:ascii="Arial" w:eastAsia="Batang" w:hAnsi="Arial" w:cs="Arial"/>
          <w:b/>
          <w:lang w:eastAsia="zh-CN"/>
        </w:rPr>
        <w:t xml:space="preserve"> on </w:t>
      </w:r>
      <w:r w:rsidR="00DE3ACA" w:rsidRPr="00380D42">
        <w:rPr>
          <w:rFonts w:ascii="Arial" w:hAnsi="Arial" w:cs="Arial" w:hint="eastAsia"/>
          <w:b/>
        </w:rPr>
        <w:t xml:space="preserve">Integration of satellite components in the 5G architecture Phase </w:t>
      </w:r>
      <w:r w:rsidR="00DE3ACA" w:rsidRPr="00380D42">
        <w:rPr>
          <w:rFonts w:ascii="Arial" w:hAnsi="Arial" w:cs="Arial" w:hint="eastAsia"/>
          <w:b/>
          <w:lang w:eastAsia="zh-CN"/>
        </w:rPr>
        <w:t>4</w:t>
      </w:r>
    </w:p>
    <w:p w14:paraId="6DC9B2FC" w14:textId="77777777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Document for:</w:t>
      </w:r>
      <w:r w:rsidRPr="00380D42">
        <w:rPr>
          <w:rFonts w:ascii="Arial" w:eastAsia="Batang" w:hAnsi="Arial"/>
          <w:b/>
          <w:lang w:val="en-US" w:eastAsia="zh-CN"/>
        </w:rPr>
        <w:tab/>
        <w:t>Approval</w:t>
      </w:r>
    </w:p>
    <w:p w14:paraId="6DE46DE6" w14:textId="5F4B46DC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Agenda Item:</w:t>
      </w:r>
      <w:r w:rsidRPr="00380D42">
        <w:rPr>
          <w:rFonts w:ascii="Arial" w:eastAsia="Batang" w:hAnsi="Arial"/>
          <w:b/>
          <w:lang w:val="en-US" w:eastAsia="zh-CN"/>
        </w:rPr>
        <w:tab/>
        <w:t>30.</w:t>
      </w:r>
      <w:r w:rsidR="006C609B" w:rsidRPr="00380D42">
        <w:rPr>
          <w:rFonts w:ascii="Arial" w:hAnsi="Arial" w:hint="eastAsia"/>
          <w:b/>
          <w:lang w:val="en-US" w:eastAsia="zh-CN"/>
        </w:rPr>
        <w:t>3</w:t>
      </w:r>
    </w:p>
    <w:p w14:paraId="6F58F03C" w14:textId="77777777" w:rsidR="00C621B3" w:rsidRDefault="00C621B3" w:rsidP="00C621B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231B0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F805009" w14:textId="46EA57A6" w:rsidR="00792A34" w:rsidRDefault="00231B0C" w:rsidP="00380D42">
      <w:pPr>
        <w:pStyle w:val="Heading8"/>
        <w:ind w:left="1701" w:hanging="1701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196E42B3" w:rsidR="00792A34" w:rsidRDefault="00231B0C" w:rsidP="00380D42">
      <w:pPr>
        <w:pStyle w:val="Heading8"/>
        <w:ind w:left="1701" w:hanging="1701"/>
      </w:pPr>
      <w:r>
        <w:t>Acronym:</w:t>
      </w:r>
      <w:r w:rsidR="00380D42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</w:rPr>
        <w:t>4</w:t>
      </w:r>
      <w:r w:rsidRPr="00380D42">
        <w:rPr>
          <w:rFonts w:hint="eastAsia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231B0C" w:rsidP="00380D42">
      <w:pPr>
        <w:pStyle w:val="Heading8"/>
        <w:ind w:left="1701" w:hanging="1701"/>
      </w:pPr>
      <w:r>
        <w:t>Unique identifier:</w:t>
      </w:r>
      <w:r>
        <w:tab/>
      </w:r>
      <w:r w:rsidR="00CA0E71">
        <w:t>110003</w:t>
      </w:r>
    </w:p>
    <w:p w14:paraId="696EAE4F" w14:textId="5DFA2C6B" w:rsidR="00792A34" w:rsidRDefault="00792A34">
      <w:pPr>
        <w:pStyle w:val="Guidance"/>
      </w:pPr>
    </w:p>
    <w:p w14:paraId="56220E53" w14:textId="77777777" w:rsidR="00792A34" w:rsidRDefault="00231B0C" w:rsidP="00380D42">
      <w:pPr>
        <w:pStyle w:val="Heading8"/>
        <w:ind w:left="1701" w:hanging="1701"/>
      </w:pPr>
      <w:r>
        <w:t>Potential target Release:</w:t>
      </w:r>
      <w:r>
        <w:tab/>
        <w:t>Rel-</w:t>
      </w:r>
      <w:r>
        <w:rPr>
          <w:rFonts w:hint="eastAsia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231B0C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231B0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231B0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231B0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231B0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231B0C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231B0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231B0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231B0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231B0C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231B0C">
      <w:pPr>
        <w:pStyle w:val="Heading3"/>
      </w:pPr>
      <w:r>
        <w:t>This work item is a …</w:t>
      </w:r>
    </w:p>
    <w:p w14:paraId="5612A1ED" w14:textId="77777777" w:rsidR="00792A34" w:rsidRDefault="00231B0C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231B0C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231B0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231B0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231B0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231B0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231B0C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231B0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231B0C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231B0C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231B0C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231B0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231B0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231B0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231B0C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231B0C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231B0C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231B0C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231B0C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231B0C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231B0C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231B0C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231B0C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231B0C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231B0C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231B0C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231B0C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231B0C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231B0C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231B0C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231B0C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231B0C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231B0C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231B0C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231B0C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231B0C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231B0C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231B0C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231B0C">
      <w:pPr>
        <w:pStyle w:val="Guidance"/>
      </w:pPr>
      <w:r>
        <w:t xml:space="preserve"> </w:t>
      </w:r>
    </w:p>
    <w:p w14:paraId="7D0C58C3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231B0C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231B0C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231B0C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231B0C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231B0C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231B0C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231B0C">
      <w:pPr>
        <w:pStyle w:val="B1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231B0C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231B0C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231B0C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231B0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3EE9AC27" w14:textId="78E44E85" w:rsidR="00792A34" w:rsidRDefault="00231B0C">
      <w:pPr>
        <w:pStyle w:val="EditorsNote"/>
        <w:rPr>
          <w:lang w:eastAsia="zh-CN"/>
        </w:rPr>
      </w:pPr>
      <w:del w:id="2" w:author="catt" w:date="2026-01-28T10:28:00Z">
        <w:r w:rsidDel="00247CA9">
          <w:rPr>
            <w:rFonts w:hint="eastAsia"/>
            <w:lang w:eastAsia="zh-CN"/>
          </w:rPr>
          <w:delText>Editor's Note:</w:delText>
        </w:r>
        <w:r w:rsidDel="00247CA9">
          <w:rPr>
            <w:rFonts w:hint="eastAsia"/>
            <w:lang w:eastAsia="zh-CN"/>
          </w:rPr>
          <w:tab/>
          <w:delText xml:space="preserve">The objectives will be updated based on additional conclusions for KI#1-5 derived from the </w:delText>
        </w:r>
        <w:r w:rsidDel="00247CA9">
          <w:rPr>
            <w:lang w:eastAsia="zh-CN"/>
          </w:rPr>
          <w:delText>TR 23.700-</w:delText>
        </w:r>
        <w:r w:rsidDel="00247CA9">
          <w:rPr>
            <w:rFonts w:hint="eastAsia"/>
            <w:lang w:eastAsia="zh-CN"/>
          </w:rPr>
          <w:delText>19</w:delText>
        </w:r>
      </w:del>
      <w:r>
        <w:rPr>
          <w:rFonts w:hint="eastAsia"/>
          <w:lang w:eastAsia="zh-CN"/>
        </w:rPr>
        <w:t>.</w:t>
      </w:r>
    </w:p>
    <w:p w14:paraId="257E3C65" w14:textId="77777777" w:rsidR="00792A34" w:rsidRDefault="00792A34">
      <w:pPr>
        <w:rPr>
          <w:ins w:id="3" w:author="catt" w:date="2026-01-28T10:30:00Z"/>
          <w:lang w:eastAsia="zh-CN"/>
        </w:rPr>
      </w:pPr>
    </w:p>
    <w:p w14:paraId="57DC909D" w14:textId="27BB5378" w:rsidR="004D7405" w:rsidRDefault="004D7405" w:rsidP="004D7405">
      <w:pPr>
        <w:pStyle w:val="B1"/>
        <w:rPr>
          <w:ins w:id="4" w:author="catt" w:date="2026-01-28T10:30:00Z"/>
          <w:lang w:eastAsia="zh-CN"/>
        </w:rPr>
      </w:pPr>
      <w:ins w:id="5" w:author="catt" w:date="2026-01-28T10:30:00Z">
        <w:r>
          <w:t>-</w:t>
        </w:r>
        <w:r>
          <w:tab/>
        </w:r>
      </w:ins>
      <w:ins w:id="6" w:author="catt" w:date="2026-01-28T10:31:00Z">
        <w:r w:rsidR="0040410B" w:rsidRPr="0040410B">
          <w:rPr>
            <w:lang w:eastAsia="zh-CN"/>
          </w:rPr>
          <w:t>IMS enhancement for GEO NB-IoT NTN access</w:t>
        </w:r>
      </w:ins>
      <w:ins w:id="7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8" w:author="catt" w:date="2026-01-28T10:31:00Z">
        <w:r w:rsidR="0040410B">
          <w:rPr>
            <w:rFonts w:hint="eastAsia"/>
            <w:lang w:eastAsia="zh-CN"/>
          </w:rPr>
          <w:t>2</w:t>
        </w:r>
      </w:ins>
      <w:ins w:id="9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43A4C4BB" w14:textId="15D95C9D" w:rsidR="004D7405" w:rsidRDefault="004D7405" w:rsidP="004D7405">
      <w:pPr>
        <w:pStyle w:val="B1"/>
        <w:rPr>
          <w:ins w:id="10" w:author="catt" w:date="2026-01-28T10:30:00Z"/>
          <w:lang w:eastAsia="zh-CN"/>
        </w:rPr>
      </w:pPr>
      <w:ins w:id="11" w:author="catt" w:date="2026-01-28T10:30:00Z">
        <w:r>
          <w:t>-</w:t>
        </w:r>
        <w:r>
          <w:tab/>
        </w:r>
      </w:ins>
      <w:ins w:id="12" w:author="catt" w:date="2026-01-28T10:31:00Z">
        <w:r w:rsidR="0040410B" w:rsidRPr="0040410B">
          <w:rPr>
            <w:lang w:eastAsia="zh-CN"/>
          </w:rPr>
          <w:t>Support of IMS emergency call over NB-IoT NTN via GEO satellite connecting to EPC</w:t>
        </w:r>
      </w:ins>
      <w:ins w:id="13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14" w:author="catt" w:date="2026-01-28T10:31:00Z">
        <w:r w:rsidR="0040410B">
          <w:rPr>
            <w:rFonts w:hint="eastAsia"/>
            <w:lang w:eastAsia="zh-CN"/>
          </w:rPr>
          <w:t>3</w:t>
        </w:r>
      </w:ins>
      <w:ins w:id="15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231C10C7" w14:textId="0967AD3E" w:rsidR="004D7405" w:rsidRDefault="004D7405" w:rsidP="004D7405">
      <w:pPr>
        <w:pStyle w:val="B1"/>
        <w:rPr>
          <w:ins w:id="16" w:author="catt" w:date="2026-01-28T10:30:00Z"/>
          <w:lang w:eastAsia="zh-CN"/>
        </w:rPr>
      </w:pPr>
      <w:ins w:id="17" w:author="catt" w:date="2026-01-28T10:30:00Z">
        <w:r>
          <w:t>-</w:t>
        </w:r>
        <w:r>
          <w:tab/>
        </w:r>
      </w:ins>
      <w:ins w:id="18" w:author="catt" w:date="2026-01-28T10:32:00Z">
        <w:r w:rsidR="0040410B" w:rsidRPr="0040410B">
          <w:rPr>
            <w:lang w:eastAsia="zh-CN"/>
          </w:rPr>
          <w:t>Location service for IMS emergency call and regulatory services over NB-IoT NTN</w:t>
        </w:r>
      </w:ins>
      <w:ins w:id="19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20" w:author="catt" w:date="2026-01-28T10:32:00Z">
        <w:r w:rsidR="0040410B">
          <w:rPr>
            <w:rFonts w:hint="eastAsia"/>
            <w:lang w:eastAsia="zh-CN"/>
          </w:rPr>
          <w:t>4</w:t>
        </w:r>
      </w:ins>
      <w:ins w:id="21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06BC69C7" w14:textId="4C8D51AC" w:rsidR="004D7405" w:rsidRDefault="004D7405" w:rsidP="004D7405">
      <w:pPr>
        <w:pStyle w:val="B1"/>
        <w:rPr>
          <w:ins w:id="22" w:author="catt" w:date="2026-01-28T10:30:00Z"/>
          <w:lang w:eastAsia="zh-CN"/>
        </w:rPr>
      </w:pPr>
      <w:ins w:id="23" w:author="catt" w:date="2026-01-28T10:30:00Z">
        <w:r>
          <w:t>-</w:t>
        </w:r>
        <w:r>
          <w:tab/>
        </w:r>
      </w:ins>
      <w:ins w:id="24" w:author="catt" w:date="2026-01-28T10:32:00Z">
        <w:r w:rsidR="0040410B" w:rsidRPr="0040410B">
          <w:rPr>
            <w:lang w:eastAsia="zh-CN"/>
          </w:rPr>
          <w:t>UE-SAT-UE communication via UPF only onboard satellite for non-IMS services</w:t>
        </w:r>
      </w:ins>
      <w:ins w:id="25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26" w:author="catt" w:date="2026-01-28T10:32:00Z">
        <w:r w:rsidR="0040410B">
          <w:rPr>
            <w:rFonts w:hint="eastAsia"/>
            <w:lang w:eastAsia="zh-CN"/>
          </w:rPr>
          <w:t>5</w:t>
        </w:r>
      </w:ins>
      <w:ins w:id="27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38DED6A0" w14:textId="77777777" w:rsidR="004D7405" w:rsidRPr="004D7405" w:rsidRDefault="004D7405">
      <w:pPr>
        <w:rPr>
          <w:lang w:eastAsia="zh-CN"/>
        </w:rPr>
      </w:pPr>
    </w:p>
    <w:p w14:paraId="76DFBB9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231B0C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231B0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231B0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231B0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231B0C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77777777" w:rsidR="00792A34" w:rsidRDefault="00231B0C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231B0C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231B0C">
      <w:pPr>
        <w:pStyle w:val="Guidance"/>
      </w:pPr>
      <w:r>
        <w:t xml:space="preserve"> </w:t>
      </w:r>
    </w:p>
    <w:p w14:paraId="1507A2A9" w14:textId="77777777" w:rsidR="00792A34" w:rsidRDefault="00231B0C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231B0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231B0C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231B0C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231B0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231B0C">
      <w:r>
        <w:t>Potential impacts on security are to be addressed by SA3.</w:t>
      </w:r>
    </w:p>
    <w:p w14:paraId="49419C55" w14:textId="77777777" w:rsidR="00792A34" w:rsidRDefault="00231B0C">
      <w:r>
        <w:t>Potential impacts on charging are to be addressed by SA5</w:t>
      </w:r>
    </w:p>
    <w:p w14:paraId="75175333" w14:textId="77777777" w:rsidR="00792A34" w:rsidRDefault="00792A34"/>
    <w:p w14:paraId="1ADFC21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231B0C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DCEF" w14:textId="77777777" w:rsidR="00792A34" w:rsidRDefault="00231B0C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DF5F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9C9940" w14:textId="77777777" w:rsidR="00792A34" w:rsidRDefault="00231B0C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FFCE69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E413C6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99C60C" w14:textId="77777777" w:rsidR="00792A34" w:rsidRDefault="00231B0C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233821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0FBD8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EBCAB9" w14:textId="77777777" w:rsidR="00792A34" w:rsidRDefault="00231B0C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DE15B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5C142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56B0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5AA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Novamint</w:t>
            </w:r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D57B2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A102C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Sateliot</w:t>
            </w:r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B2A5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Skylo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9163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Terrestar</w:t>
            </w:r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8DC3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539F3" w14:textId="77777777" w:rsidR="00792A34" w:rsidRDefault="00231B0C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31FA4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EDE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944C9" w14:textId="77777777" w:rsidR="00792A34" w:rsidRDefault="00792A34">
            <w:pPr>
              <w:pStyle w:val="TAL"/>
            </w:pP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36080" w14:textId="77777777" w:rsidR="003B6F18" w:rsidRDefault="003B6F18">
      <w:pPr>
        <w:spacing w:after="0"/>
      </w:pPr>
      <w:r>
        <w:separator/>
      </w:r>
    </w:p>
  </w:endnote>
  <w:endnote w:type="continuationSeparator" w:id="0">
    <w:p w14:paraId="1DF0E70C" w14:textId="77777777" w:rsidR="003B6F18" w:rsidRDefault="003B6F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F92FB" w14:textId="77777777" w:rsidR="003B6F18" w:rsidRDefault="003B6F18">
      <w:pPr>
        <w:spacing w:after="0"/>
      </w:pPr>
      <w:r>
        <w:separator/>
      </w:r>
    </w:p>
  </w:footnote>
  <w:footnote w:type="continuationSeparator" w:id="0">
    <w:p w14:paraId="505A9F32" w14:textId="77777777" w:rsidR="003B6F18" w:rsidRDefault="003B6F1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2330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E6F7F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13D53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1B0C"/>
    <w:rsid w:val="00232872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47CA9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0D42"/>
    <w:rsid w:val="003842E5"/>
    <w:rsid w:val="00391A36"/>
    <w:rsid w:val="00392C87"/>
    <w:rsid w:val="003A3A93"/>
    <w:rsid w:val="003A5FFA"/>
    <w:rsid w:val="003A67E1"/>
    <w:rsid w:val="003A7108"/>
    <w:rsid w:val="003B2166"/>
    <w:rsid w:val="003B6F18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410B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331F4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D7405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5156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7D"/>
    <w:rsid w:val="006C43F2"/>
    <w:rsid w:val="006C4F80"/>
    <w:rsid w:val="006C609B"/>
    <w:rsid w:val="006C6B95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35585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A6087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67B2D"/>
    <w:rsid w:val="00970864"/>
    <w:rsid w:val="0097305E"/>
    <w:rsid w:val="00973652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0CAD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5DB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4EC0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3312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21B3"/>
    <w:rsid w:val="00C63F06"/>
    <w:rsid w:val="00C6590B"/>
    <w:rsid w:val="00C7131F"/>
    <w:rsid w:val="00C752C0"/>
    <w:rsid w:val="00C76753"/>
    <w:rsid w:val="00C838E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01F0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3ACA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AF17C7"/>
  <w15:docId w15:val="{F8F78462-F93D-4B1E-AF68-EC5C94B5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 Changes</cp:lastModifiedBy>
  <cp:revision>650</cp:revision>
  <cp:lastPrinted>2001-04-23T10:30:00Z</cp:lastPrinted>
  <dcterms:created xsi:type="dcterms:W3CDTF">2024-06-04T02:48:00Z</dcterms:created>
  <dcterms:modified xsi:type="dcterms:W3CDTF">2026-02-17T10:30:00Z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